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Преподаватель – Стрем Елена Джоновна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06.04.2020-11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587118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587118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587118" w:rsidRDefault="009E2FBA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13" w:type="dxa"/>
          </w:tcPr>
          <w:p w:rsidR="009E2FBA" w:rsidRPr="00587118" w:rsidRDefault="009E2FB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587118" w:rsidRDefault="009E2FBA" w:rsidP="001E40D5">
            <w:pPr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Гармония по общему цветовому тону</w:t>
            </w:r>
          </w:p>
        </w:tc>
        <w:tc>
          <w:tcPr>
            <w:tcW w:w="4406" w:type="dxa"/>
          </w:tcPr>
          <w:p w:rsidR="009E2FBA" w:rsidRPr="00587118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Выполнить акварелью на листе А3 натюрморт из 3-4 предметов, с драпировками.</w:t>
            </w:r>
          </w:p>
          <w:p w:rsidR="009E2FBA" w:rsidRPr="00587118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2-й этап.</w:t>
            </w:r>
          </w:p>
          <w:p w:rsidR="009E2FBA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Постараться верно передать колорит натюрморта и цвето-тональные отношения объектов в живописной технике. Мазки направлять по форме предмета, подчёркивая форму. Слой краски должен оставаться прозрачным даже в тёмных местах. Помните: при дневном освещении предметы на свету холодные, а в тени тёплые; при освещении лампой накаливания, имеющей желтоватый оттенок, предметы на свету тёплые, а в тени холодные; оттенки цвета в освещённой и теневой частях рисунка располагаются противоположно в «Цветовом круге».</w:t>
            </w:r>
          </w:p>
          <w:p w:rsidR="009E2FBA" w:rsidRPr="00587118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12.04.2020</w:t>
            </w:r>
          </w:p>
        </w:tc>
        <w:tc>
          <w:tcPr>
            <w:tcW w:w="2910" w:type="dxa"/>
          </w:tcPr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отправить Стрем Е.Д. </w:t>
            </w:r>
          </w:p>
          <w:p w:rsidR="009E2FBA" w:rsidRPr="00587118" w:rsidRDefault="009E2FBA" w:rsidP="00EE21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9E2FBA" w:rsidRPr="00587118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Зачётная работа (технология по выбору)</w:t>
            </w:r>
          </w:p>
        </w:tc>
        <w:tc>
          <w:tcPr>
            <w:tcW w:w="4406" w:type="dxa"/>
          </w:tcPr>
          <w:p w:rsidR="009E2FBA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Внести коррективы в утверждённый вариант композиционного поиска, определиться с выбором материалов для выполнения работы.</w:t>
            </w:r>
          </w:p>
          <w:p w:rsidR="009E2FBA" w:rsidRPr="00587118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12.04.2020</w:t>
            </w:r>
          </w:p>
        </w:tc>
        <w:tc>
          <w:tcPr>
            <w:tcW w:w="2910" w:type="dxa"/>
          </w:tcPr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отправить Стрем Е.Д. </w:t>
            </w:r>
          </w:p>
          <w:p w:rsidR="009E2FBA" w:rsidRPr="00587118" w:rsidRDefault="009E2FBA" w:rsidP="00EE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913" w:type="dxa"/>
          </w:tcPr>
          <w:p w:rsidR="009E2FBA" w:rsidRPr="00587118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Зарисовки предметов быта комбинированной формы</w:t>
            </w:r>
          </w:p>
        </w:tc>
        <w:tc>
          <w:tcPr>
            <w:tcW w:w="4406" w:type="dxa"/>
          </w:tcPr>
          <w:p w:rsidR="009E2FBA" w:rsidRPr="00587118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Выполнить на листах А3  тональный рисунок с натуры расположенного ниже линии горизонта сосуда, в основе которого лежит тело вращения (цилиндр, усечённый конус).</w:t>
            </w:r>
          </w:p>
          <w:p w:rsidR="009E2FBA" w:rsidRPr="00587118" w:rsidRDefault="009E2FBA" w:rsidP="006F48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Перевести видимые линии построенного ранее с натуры сосуда и стола на другой лист через стекло.</w:t>
            </w:r>
          </w:p>
          <w:p w:rsidR="009E2FBA" w:rsidRDefault="009E2FBA" w:rsidP="00411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Выполнить карандашом рисунок сосуда при помощи штриховки, передавая свето-тональные отношения и объём. Помните: штрихи должны располагаться по форме предмета, подчёркивая его форму; в тени направление штрихов нужно располагать в соответствии с направлением штриховки на той поверхности, на которую падает тень.</w:t>
            </w:r>
          </w:p>
          <w:p w:rsidR="009E2FBA" w:rsidRPr="00587118" w:rsidRDefault="009E2FBA" w:rsidP="00EA78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12.04.2020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отправить Стрем Е.Д. </w:t>
            </w:r>
          </w:p>
          <w:p w:rsidR="009E2FBA" w:rsidRPr="00587118" w:rsidRDefault="009E2FBA" w:rsidP="00EE2146">
            <w:pPr>
              <w:ind w:firstLine="708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913" w:type="dxa"/>
          </w:tcPr>
          <w:p w:rsidR="009E2FBA" w:rsidRPr="00587118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4406" w:type="dxa"/>
          </w:tcPr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Продолжаем работу на тему о войне (формат А2, гуашь).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 xml:space="preserve">Напоминаю: цветовая палитра при выполнении этой композиции ограничена: белила, охра, чёрная, красная гуашь (с кем было оговорено — возможно использование ещё одного цвета, синего или зелёного). Не забывайте о свето-воздушной перспективе: чем дальше от зрителя, тем цвет становится холоднее, чёткость изображения, контрастность — меньше; тёмные предметы, удаляясь, высветляются, а светлые, наоборот, становятся темнее. 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 xml:space="preserve">Те, кто закончил работу о войне, начинают работу над композицией «Люди и пространство», на одну из тем по выбору: 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«Учёба» (сценка учёбы в школе общеобразовательной, в школе искусств или в вузе, учащийся за выполнением домашнего задания),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«Труд» (люди любых профессий за работой),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«Отдых» (на переменке, дома, на природе, посещение экскурсии, кинозала, театра, спортивного мероприятия и т. п.),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«Мы — против эпидемии» (профилактика заболевания, подвиг врачей, спасающих заболевших, помощь нуждающимся волонтёров, забота о близких и т. п.).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Материал по выбору: А2 (гуашь) или гелевые ручки (А3), если есть — можно тушью на А3.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 основе сюжета должна быть сценка, изображающая людей в процессе того или иного занятия. Хорошо, если сюжет будет разворачиваться на фоне узнаваемых мест нашего города, конкретного помещения; в случае выбора темы о труде место действия, предметы труда необходимо посмотреть в интернете или, если есть, на фото (например, в семейном архиве). Изображения людей, животных необходимо выполнять на основе предварительных набросков с натуры или фотографий. Хорошо, если изображение окружающей обстановки тоже будет основано на зарисовках с натуры или фото.  Действующие лица на рисунке не должны быть изображены словно позирующие или с отвернутыми от зрителя фигурами и лицами, они должны взаимодействовать друг с другом. Фигуры и прочие предметы не изображать касающимися ногами или основаниями нижнего края листа, под ними нужно оставлять пространство.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 xml:space="preserve">Композиционные поиски, не меньше 4-х, выполняются на поделенном на 4 равных части, пополам по горизонтали и вертикали, листе А4, с рамкой в каждой из них, проведённой на расстоянии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87118">
                <w:rPr>
                  <w:rFonts w:ascii="Times New Roman" w:hAnsi="Times New Roman" w:cs="Times New Roman"/>
                </w:rPr>
                <w:t>1 см</w:t>
              </w:r>
            </w:smartTag>
            <w:r w:rsidRPr="00587118">
              <w:rPr>
                <w:rFonts w:ascii="Times New Roman" w:hAnsi="Times New Roman" w:cs="Times New Roman"/>
              </w:rPr>
              <w:t xml:space="preserve"> от линий сгибов. Выполнив композиционные поиски, прислать фото для утверждения, после чего можно будет переводить на формат.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Закончив перевод на формат, прислать фото для утверждения, после чего можно будет приступать к работе в материале.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Не забываем выполнять домашние наброски (за 2 полугодие их должно быть 18). У кого остались — должкиПродолжаем работу на тему о войне (формат А2, гуашь).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 xml:space="preserve">Напоминаю: цветовая палитра при выполнении этой композиции ограничена: белила, охра, чёрная, красная гуашь (с кем было оговорено — возможно использование ещё одного цвета, синего или зелёного). Не забывайте о свето-воздушной перспективе: чем дальше от зрителя, тем цвет становится холоднее, чёткость изображения, контрастность — меньше; тёмные предметы, удаляясь, высветляются, а светлые, наоборот, становятся темнее. 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 xml:space="preserve">Те, кто закончил работу о войне, начинают работу над композицией «Люди и пространство», на одну из тем по выбору: 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«Учёба» (сценка учёбы в школе общеобразовательной, в школе искусств или в вузе, учащийся за выполнением домашнего задания),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«Труд» (люди любых профессий за работой),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«Отдых» (на переменке, дома, на природе, посещение экскурсии, кинозала, театра, спортивного мероприятия и т. п.),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«Мы — против эпидемии» (профилактика заболевания, подвиг врачей, спасающих заболевших, помощь нуждающимся волонтёров, забота о близких и т. п.).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Материал по выбору: А2 (гуашь) или гелевые ручки (А3), если есть — можно тушью на А3.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 основе сюжета должна быть сценка, изображающая людей в процессе того или иного занятия. Хорошо, если сюжет будет разворачиваться на фоне узнаваемых мест нашего города, конкретного помещения; в случае выбора темы о труде место действия, предметы труда необходимо посмотреть в интернете или, если есть, на фото (например, в семейном архиве). Изображения людей, животных необходимо выполнять на основе предварительных набросков с натуры или фотографий. Хорошо, если изображение окружающей обстановки тоже будет основано на зарисовках с натуры или фото.  Действующие лица на рисунке не должны быть изображены словно позирующие или с отвернутыми от зрителя фигурами и лицами, они должны взаимодействовать друг с другом. Фигуры и прочие предметы не изображать касающимися ногами или основаниями нижнего края листа, под ними нужно оставлять пространство.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 xml:space="preserve">Композиционные поиски, не меньше 4-х, выполняются на поделенном на 4 равных части, пополам по горизонтали и вертикали, листе А4, с рамкой в каждой из них, проведённой на расстоянии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87118">
                <w:rPr>
                  <w:rFonts w:ascii="Times New Roman" w:hAnsi="Times New Roman" w:cs="Times New Roman"/>
                </w:rPr>
                <w:t>1 см</w:t>
              </w:r>
            </w:smartTag>
            <w:r w:rsidRPr="00587118">
              <w:rPr>
                <w:rFonts w:ascii="Times New Roman" w:hAnsi="Times New Roman" w:cs="Times New Roman"/>
              </w:rPr>
              <w:t xml:space="preserve"> от линий сгибов. Выполнив композиционные поиски, прислать фото для утверждения, после чего можно будет переводить на формат.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•</w:t>
            </w:r>
            <w:r w:rsidRPr="00587118">
              <w:rPr>
                <w:rFonts w:ascii="Times New Roman" w:hAnsi="Times New Roman" w:cs="Times New Roman"/>
              </w:rPr>
              <w:tab/>
              <w:t>Закончив перевод на формат, прислать фото для утверждения, после чего можно будет приступать к работе в материале.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FBA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Не забываем выполнять домашние наброски (за 2 полугодие их должно быть 18). У кого остались — должки</w:t>
            </w:r>
          </w:p>
          <w:p w:rsidR="009E2FBA" w:rsidRPr="00587118" w:rsidRDefault="009E2FBA" w:rsidP="004D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12.04.2020</w:t>
            </w:r>
          </w:p>
        </w:tc>
        <w:tc>
          <w:tcPr>
            <w:tcW w:w="2910" w:type="dxa"/>
          </w:tcPr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отправить Стрем Е.Д. </w:t>
            </w:r>
          </w:p>
          <w:p w:rsidR="009E2FBA" w:rsidRPr="00587118" w:rsidRDefault="009E2FBA" w:rsidP="00EE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2(3) 2 ст</w:t>
            </w:r>
          </w:p>
          <w:p w:rsidR="009E2FBA" w:rsidRPr="00587118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587118" w:rsidRDefault="009E2FBA" w:rsidP="00E83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913" w:type="dxa"/>
          </w:tcPr>
          <w:p w:rsidR="009E2FBA" w:rsidRPr="00587118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Рисунок предмета комбинированной формы</w:t>
            </w:r>
          </w:p>
        </w:tc>
        <w:tc>
          <w:tcPr>
            <w:tcW w:w="4406" w:type="dxa"/>
          </w:tcPr>
          <w:p w:rsidR="009E2FBA" w:rsidRPr="00587118" w:rsidRDefault="009E2FBA" w:rsidP="002E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Выполнить на листе А3 рисунок с натуры прозрачной стеклянной банки (лучше 2-х или 3-х литровой), расположенной ниже линии горизонта.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Вспомнить, как строили цилиндр и конус.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Проанализировать форму и пропорции банки.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Грамотно закомпоновать (расположить) на листе (включая линии стола или другой плоскости, на которой стоит банка).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Пользуясь 2-мя карандашами, определить середину листа, провести вертикальную ось банки.</w:t>
            </w:r>
          </w:p>
          <w:p w:rsidR="009E2FBA" w:rsidRPr="00587118" w:rsidRDefault="009E2FBA" w:rsidP="002E5E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Определяя на глаз и сверяя пропорции с помощью карандаша (сидеть с ровной спиной, прижав её к спинке стула; руку держать слегка согнутую в локте, жёстко зафиксировав в одном положении, аккуратно перемещая только в плечевом суставе и в запястье; смотреть ведущим глазом, на втором веки смежить), определить местоположение на рисунке горизонтальных осей (они располагаются в самом узком, самом широком местах банки и в местах перехода от одной ширины к другой).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На каждой горизонтальной оси отметить ширину (проверить при помощи второго карандаша, чтобы в обе стороны от вертикальной оси были отложены равные отрезки).</w:t>
            </w:r>
          </w:p>
          <w:p w:rsidR="009E2FBA" w:rsidRPr="00587118" w:rsidRDefault="009E2FBA" w:rsidP="002E5E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С помощью наклонных линий (по типу того, как это делали с помощью диагоналей при построении куба) проверить, правильно ли определены на рисунке соотношения высоты, ширины банки (например, глядя ведущим глазом и держа зафиксированно в локте в одном положении руку, расположить на одной стороне длинного карандаша левую нижнюю точку банки и, диагонально, верхнюю правую; аккуратно, не изменяя угла наклона руки, перенести карандаш к листу бумаги и, плавно сдвигая его только в полученном направлении, проверить, находятся ли соответствующие точки будущего изображения банки — левая нижняя на нижней горизонтальной оси и правая верхняя на верхней горизонтальной оси — на определённой при помощи карандаша линии), при необходимости внести коррективы.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Когда ширина банки на каждой горизонтальной оси будет определена, провести боковые линии контура (учитывая, что основная часть банки имеет форму цилиндра, линии, соединяющие верхние и нижние точки самых широких верхней и нижней горизонтальных осей будут вертикальны; проверить с помощью второго карандаша, чтобы расстояние от вертикальных краёв листа до боковых линий банки были на всём протяжении одинаковы).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Округлыми линиями плавно соединить определённые ранее точки на горизонтальных осях внизу и вверху рисунка, формируя контур изображения банки (следите, чтобы левая и правая линии контура получились симметричны).</w:t>
            </w:r>
          </w:p>
          <w:p w:rsidR="009E2FBA" w:rsidRPr="00587118" w:rsidRDefault="009E2FBA" w:rsidP="002E5E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Внимательно глядя на натуру и проверяя себя с помощью карандаша, определить местоположение нижних и верхних точек каждого будущего эллипса (в виде которого нам представляются окружности). Помните: с учётом перспективного сокращения при расположении банки ниже линии горизонта нижняя половина эллипса нам кажется немного больше по ширине, чем верхняя; эллипсы с одинаковыми по горизонтальной оси размерами на рисунке имеют разные размеры по вертикальной оси: чем дальше от линии горизонта, тем этот размер больше.</w:t>
            </w:r>
          </w:p>
          <w:p w:rsidR="009E2FBA" w:rsidRPr="00587118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Прорисовать все эллипсы плавными линиями. Помните: даже самые узкие, эллипсы должны быть плавно округлыми на всём своём протяжении (грубой ошибкой является изображение эллипса, напоминающее «глаз» или «сосиску»).</w:t>
            </w:r>
          </w:p>
          <w:p w:rsidR="009E2FBA" w:rsidRDefault="009E2FBA" w:rsidP="002908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</w:rPr>
              <w:t>Передать объём нарисованной банки при помощи обводки контура (все оси  должны быть одинаковыми по толщине, очень тонкими, но чёткими; эллипсы, боковые линии банки и линии стола — чем к нам ближе, тем толще; будет ошибкой, если толщина линии будет чрезмерной; нужно стараться передать разницу очень деликатно, начиная обводить с удалённых точек больших эллипсов и двигаясь к самым близким; самой толстой будет ближняя линия стола).</w:t>
            </w:r>
          </w:p>
          <w:p w:rsidR="009E2FBA" w:rsidRPr="00587118" w:rsidRDefault="009E2FBA" w:rsidP="00EA784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12.04.2020</w:t>
            </w:r>
          </w:p>
        </w:tc>
        <w:tc>
          <w:tcPr>
            <w:tcW w:w="2910" w:type="dxa"/>
          </w:tcPr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отправить Стрем Е.Д. </w:t>
            </w:r>
          </w:p>
          <w:p w:rsidR="009E2FBA" w:rsidRPr="00587118" w:rsidRDefault="009E2FBA" w:rsidP="00EE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EA7847" w:rsidTr="00A30A47">
        <w:tc>
          <w:tcPr>
            <w:tcW w:w="1455" w:type="dxa"/>
          </w:tcPr>
          <w:p w:rsidR="009E2FBA" w:rsidRPr="00EA7847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2(3) 2 ст</w:t>
            </w:r>
          </w:p>
          <w:p w:rsidR="009E2FBA" w:rsidRPr="00EA7847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ДОРП</w:t>
            </w:r>
          </w:p>
        </w:tc>
        <w:tc>
          <w:tcPr>
            <w:tcW w:w="1638" w:type="dxa"/>
          </w:tcPr>
          <w:p w:rsidR="009E2FBA" w:rsidRPr="00EA7847" w:rsidRDefault="009E2FBA" w:rsidP="00E83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913" w:type="dxa"/>
          </w:tcPr>
          <w:p w:rsidR="009E2FBA" w:rsidRPr="00EA7847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Офлайн урок</w:t>
            </w:r>
          </w:p>
        </w:tc>
        <w:tc>
          <w:tcPr>
            <w:tcW w:w="2078" w:type="dxa"/>
          </w:tcPr>
          <w:p w:rsidR="009E2FBA" w:rsidRPr="00EA7847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2-х фигурная композиция</w:t>
            </w:r>
          </w:p>
        </w:tc>
        <w:tc>
          <w:tcPr>
            <w:tcW w:w="4406" w:type="dxa"/>
          </w:tcPr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 xml:space="preserve">Учитывая, что незавершённые работы остались в школе, заканчивать их будем после завершения карантина. </w:t>
            </w:r>
          </w:p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Сейчас начинаем новую тему: «Мои друзья» (формат А2, гуашь).</w:t>
            </w:r>
          </w:p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В основе сюжета может быть сценка, изображающая общение как с друзьями — девочками, мальчиками, так и с домашними животными. Хорошо, если сюжет будет разворачиваться на фоне узнаваемых мест нашего города, но можно — в помещении, на даче, на природе или др. Изображения людей, животных необходимо выполнять на основе предварительных набросков с натуры или фотографий. Хорошо, если изображение окружающей обстановки тоже будет основано на зарисовках с натуры или фото.  Действующие лица на рисунке не должны быть изображены словно позирующие или с отвернутыми от зрителя фигурами и лицами, они должны взаимодействовать друг с другом. Фигуры и прочие предметы не изображать касающимися ногами или основаниями нижнего края листа, под ними нужно оставлять пространство.</w:t>
            </w:r>
          </w:p>
          <w:p w:rsidR="009E2FBA" w:rsidRPr="00EA7847" w:rsidRDefault="009E2FBA" w:rsidP="00BF274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Композиционные поиски, не меньше 4-х, выполняются на поделенном на 4 равных части, пополам по горизонтали и вертикали, листе А4, с рамкой в каждой из них, проведённой на расстоянии 1 см от линий сгибов. Выполнив композиционные поиски, прислать фото для утверждения, после чего можно будет переводить на формат.</w:t>
            </w:r>
          </w:p>
          <w:p w:rsidR="009E2FBA" w:rsidRPr="00EA7847" w:rsidRDefault="009E2FBA" w:rsidP="002E5E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Закончив перевод на формат, прислать фото для утверждения, после чего можно будет приступать к работе цветом.</w:t>
            </w:r>
          </w:p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Не забываем выполнять домашние наброски (за 2 полугодие их должно быть 18). У кого остались — должки.</w:t>
            </w:r>
          </w:p>
          <w:p w:rsidR="009E2FBA" w:rsidRPr="00EA7847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Срок выполнения – 12.04.2020</w:t>
            </w:r>
          </w:p>
        </w:tc>
        <w:tc>
          <w:tcPr>
            <w:tcW w:w="2910" w:type="dxa"/>
          </w:tcPr>
          <w:p w:rsidR="009E2FBA" w:rsidRPr="00EA7847" w:rsidRDefault="009E2FBA" w:rsidP="00EE2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</w:p>
          <w:p w:rsidR="009E2FBA" w:rsidRPr="00EA7847" w:rsidRDefault="009E2FBA" w:rsidP="00EE2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отправить Стрем Е.Д. </w:t>
            </w:r>
          </w:p>
          <w:p w:rsidR="009E2FBA" w:rsidRPr="00EA7847" w:rsidRDefault="009E2FBA" w:rsidP="00EE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EA7847">
              <w:rPr>
                <w:rFonts w:ascii="Times New Roman" w:hAnsi="Times New Roman" w:cs="Times New Roman"/>
                <w:sz w:val="20"/>
                <w:szCs w:val="20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  <w:r w:rsidRPr="00587118">
        <w:rPr>
          <w:rFonts w:ascii="Times New Roman" w:hAnsi="Times New Roman" w:cs="Times New Roman"/>
        </w:rPr>
        <w:t>Фотоматериалы, необходимые для  пояснения выполнения работ, даны в Приложении.</w:t>
      </w:r>
    </w:p>
    <w:p w:rsidR="009E2FBA" w:rsidRPr="00587118" w:rsidRDefault="009E2FBA">
      <w:pPr>
        <w:rPr>
          <w:rFonts w:ascii="Times New Roman" w:hAnsi="Times New Roman" w:cs="Times New Roman"/>
        </w:rPr>
      </w:pPr>
      <w:r w:rsidRPr="00587118">
        <w:rPr>
          <w:rFonts w:ascii="Times New Roman" w:hAnsi="Times New Roman" w:cs="Times New Roman"/>
        </w:rPr>
        <w:t xml:space="preserve">Задание, включающее дидактические фотоматериалы, отправлено в  </w:t>
      </w:r>
      <w:r w:rsidRPr="00587118">
        <w:rPr>
          <w:rFonts w:ascii="Times New Roman" w:hAnsi="Times New Roman" w:cs="Times New Roman"/>
          <w:lang w:val="en-US"/>
        </w:rPr>
        <w:t>Viber</w:t>
      </w:r>
      <w:r w:rsidRPr="00587118">
        <w:rPr>
          <w:rFonts w:ascii="Times New Roman" w:hAnsi="Times New Roman" w:cs="Times New Roman"/>
        </w:rPr>
        <w:t>-группы классов.</w:t>
      </w: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 w:rsidP="00B40D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45F09"/>
    <w:rsid w:val="000714C3"/>
    <w:rsid w:val="00081C81"/>
    <w:rsid w:val="000D2571"/>
    <w:rsid w:val="00130D7E"/>
    <w:rsid w:val="001A6BC7"/>
    <w:rsid w:val="001E40D5"/>
    <w:rsid w:val="00201BA9"/>
    <w:rsid w:val="00242D4C"/>
    <w:rsid w:val="00290881"/>
    <w:rsid w:val="002D463F"/>
    <w:rsid w:val="002E5E5C"/>
    <w:rsid w:val="002F2D65"/>
    <w:rsid w:val="0031424A"/>
    <w:rsid w:val="003A092C"/>
    <w:rsid w:val="003B1FCD"/>
    <w:rsid w:val="003F6A4C"/>
    <w:rsid w:val="00407FF2"/>
    <w:rsid w:val="00411A35"/>
    <w:rsid w:val="00437469"/>
    <w:rsid w:val="00472673"/>
    <w:rsid w:val="004D1CF6"/>
    <w:rsid w:val="00520E6E"/>
    <w:rsid w:val="0053614A"/>
    <w:rsid w:val="00540299"/>
    <w:rsid w:val="00587118"/>
    <w:rsid w:val="00621350"/>
    <w:rsid w:val="00641EEF"/>
    <w:rsid w:val="0064309C"/>
    <w:rsid w:val="00665C9C"/>
    <w:rsid w:val="0068561A"/>
    <w:rsid w:val="006F48E7"/>
    <w:rsid w:val="00731FAF"/>
    <w:rsid w:val="007A25C4"/>
    <w:rsid w:val="007C74BD"/>
    <w:rsid w:val="007E22B2"/>
    <w:rsid w:val="007F3B5B"/>
    <w:rsid w:val="0082602F"/>
    <w:rsid w:val="0086104B"/>
    <w:rsid w:val="008616FD"/>
    <w:rsid w:val="00862AA5"/>
    <w:rsid w:val="008700B3"/>
    <w:rsid w:val="008C4ECB"/>
    <w:rsid w:val="009E2FBA"/>
    <w:rsid w:val="009F53D1"/>
    <w:rsid w:val="009F61A2"/>
    <w:rsid w:val="00A26507"/>
    <w:rsid w:val="00A30A47"/>
    <w:rsid w:val="00AA3F5A"/>
    <w:rsid w:val="00AC1EA9"/>
    <w:rsid w:val="00B40D25"/>
    <w:rsid w:val="00B474C5"/>
    <w:rsid w:val="00B9154D"/>
    <w:rsid w:val="00BA7C50"/>
    <w:rsid w:val="00BC4A1E"/>
    <w:rsid w:val="00BE2770"/>
    <w:rsid w:val="00BF2745"/>
    <w:rsid w:val="00C26A7A"/>
    <w:rsid w:val="00C43B49"/>
    <w:rsid w:val="00C763C0"/>
    <w:rsid w:val="00CA378C"/>
    <w:rsid w:val="00D027AC"/>
    <w:rsid w:val="00D34626"/>
    <w:rsid w:val="00E137CB"/>
    <w:rsid w:val="00E42C1F"/>
    <w:rsid w:val="00E83D54"/>
    <w:rsid w:val="00E97D21"/>
    <w:rsid w:val="00EA7847"/>
    <w:rsid w:val="00EE2146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11</Pages>
  <Words>1898</Words>
  <Characters>10822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40</cp:revision>
  <cp:lastPrinted>2020-04-07T11:53:00Z</cp:lastPrinted>
  <dcterms:created xsi:type="dcterms:W3CDTF">2020-03-24T16:58:00Z</dcterms:created>
  <dcterms:modified xsi:type="dcterms:W3CDTF">2020-04-07T11:53:00Z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